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3B40" w14:textId="2EC27E0E" w:rsidR="00E1216C" w:rsidRDefault="00E73593" w:rsidP="00712E36">
      <w:pPr>
        <w:jc w:val="center"/>
      </w:pPr>
      <w:r w:rsidRPr="00E73593">
        <w:t xml:space="preserve">REGULAMENTO DE COMPRAS </w:t>
      </w:r>
      <w:r>
        <w:t xml:space="preserve">E </w:t>
      </w:r>
      <w:r w:rsidRPr="00E73593">
        <w:t>CONTRATAÇÃO DE OBRAS E SERVIÇOS</w:t>
      </w:r>
    </w:p>
    <w:p w14:paraId="7E90F658" w14:textId="35F522A0" w:rsidR="00E73593" w:rsidRDefault="00E73593" w:rsidP="00712E36">
      <w:pPr>
        <w:jc w:val="center"/>
      </w:pPr>
      <w:r>
        <w:t>REDE ARETÉ</w:t>
      </w:r>
    </w:p>
    <w:p w14:paraId="6D0BC2BB" w14:textId="476C6AE1" w:rsidR="00E73593" w:rsidRDefault="00E73593" w:rsidP="00712E36">
      <w:pPr>
        <w:jc w:val="both"/>
      </w:pPr>
    </w:p>
    <w:p w14:paraId="5964C015" w14:textId="77777777" w:rsidR="00E73593" w:rsidRDefault="00E73593" w:rsidP="00712E36">
      <w:pPr>
        <w:jc w:val="both"/>
      </w:pPr>
      <w:r w:rsidRPr="00E73593">
        <w:t>Artigo 1 ° - O presente regulamento tem por finalidade estabelecer normas e critérios para compras de materiais, insumos e contratação de obras e serviços especializados</w:t>
      </w:r>
      <w:r>
        <w:t xml:space="preserve"> para realização das atividades da REDE ARETÉ</w:t>
      </w:r>
      <w:r w:rsidRPr="00E73593">
        <w:t xml:space="preserve">.  </w:t>
      </w:r>
    </w:p>
    <w:p w14:paraId="2A280367" w14:textId="77777777" w:rsidR="00E73593" w:rsidRDefault="00E73593" w:rsidP="00712E36">
      <w:pPr>
        <w:jc w:val="both"/>
      </w:pPr>
      <w:r w:rsidRPr="00E73593">
        <w:t xml:space="preserve">Parágrafo Primeiro - As compras serão realizadas pelo setor de compras e autorizados </w:t>
      </w:r>
      <w:r>
        <w:t>por pelo menos um membro da</w:t>
      </w:r>
      <w:r w:rsidRPr="00E73593">
        <w:t xml:space="preserve"> Diretoria da </w:t>
      </w:r>
      <w:r>
        <w:t>i</w:t>
      </w:r>
      <w:r w:rsidRPr="00E73593">
        <w:t xml:space="preserve">nstituição.  </w:t>
      </w:r>
    </w:p>
    <w:p w14:paraId="186146EA" w14:textId="4F8BEEC6" w:rsidR="00E73593" w:rsidRDefault="00E73593" w:rsidP="00712E36">
      <w:pPr>
        <w:jc w:val="both"/>
      </w:pPr>
      <w:r w:rsidRPr="00E73593">
        <w:t xml:space="preserve">Parágrafo Segundo - Este Regulamento se aplica a todos os processos de aquisição de materiais, insumos e serviços, quando da celebração de </w:t>
      </w:r>
      <w:r>
        <w:t xml:space="preserve">contratos, </w:t>
      </w:r>
      <w:r w:rsidRPr="00E73593">
        <w:t xml:space="preserve">contratos de gestão, </w:t>
      </w:r>
      <w:r>
        <w:t>termos de colaboração, termos de fomento, acordos de cooperação</w:t>
      </w:r>
      <w:r w:rsidRPr="00E73593">
        <w:t xml:space="preserve"> com entes públicos</w:t>
      </w:r>
      <w:r>
        <w:t xml:space="preserve"> ou privados</w:t>
      </w:r>
      <w:r w:rsidRPr="00E73593">
        <w:t>.</w:t>
      </w:r>
    </w:p>
    <w:p w14:paraId="1D47F940" w14:textId="38228D34" w:rsidR="00E73593" w:rsidRDefault="00E73593" w:rsidP="00712E36">
      <w:pPr>
        <w:jc w:val="both"/>
      </w:pPr>
      <w:r w:rsidRPr="00E73593">
        <w:t>Artigo</w:t>
      </w:r>
      <w:r>
        <w:t xml:space="preserve"> </w:t>
      </w:r>
      <w:r w:rsidRPr="00E73593">
        <w:t xml:space="preserve">2° - </w:t>
      </w:r>
      <w:r>
        <w:t>Nos procedimentos de compras e contratações, a REDE ARETÉ observará os princípios da legalidade, impessoalidade, moralidade, publicidade e economicidade</w:t>
      </w:r>
      <w:r w:rsidRPr="00E73593">
        <w:t xml:space="preserve">, bem como a adequação aos </w:t>
      </w:r>
      <w:r>
        <w:t xml:space="preserve">seus </w:t>
      </w:r>
      <w:r w:rsidRPr="00E73593">
        <w:t>objetivos</w:t>
      </w:r>
      <w:r>
        <w:t xml:space="preserve"> estatutários.</w:t>
      </w:r>
    </w:p>
    <w:p w14:paraId="7134F0B9" w14:textId="667610A6" w:rsidR="00E73593" w:rsidRDefault="00E73593" w:rsidP="00712E36">
      <w:pPr>
        <w:jc w:val="both"/>
      </w:pPr>
      <w:r w:rsidRPr="00E73593">
        <w:t>Artigo</w:t>
      </w:r>
      <w:r>
        <w:t xml:space="preserve"> </w:t>
      </w:r>
      <w:r w:rsidRPr="00E73593">
        <w:t>3° - O cumprimento deste regulamento visa selecionar a</w:t>
      </w:r>
      <w:r>
        <w:t xml:space="preserve"> proposta</w:t>
      </w:r>
      <w:r w:rsidRPr="00E73593">
        <w:t xml:space="preserve"> mais vantajosa para </w:t>
      </w:r>
      <w:r>
        <w:t>a instituição</w:t>
      </w:r>
      <w:r w:rsidRPr="00E73593">
        <w:t>, bem como formalizar e documentar todo processo.</w:t>
      </w:r>
    </w:p>
    <w:p w14:paraId="4A731576" w14:textId="03FDE007" w:rsidR="003C0ED6" w:rsidRDefault="00E73593" w:rsidP="00712E36">
      <w:pPr>
        <w:jc w:val="both"/>
      </w:pPr>
      <w:r w:rsidRPr="00E73593">
        <w:t>Artigo</w:t>
      </w:r>
      <w:r w:rsidR="003C0ED6">
        <w:t xml:space="preserve"> </w:t>
      </w:r>
      <w:r w:rsidRPr="00E73593">
        <w:t>4° - O processo de compras compreende toda aquisição remunerada de bens de consumo</w:t>
      </w:r>
      <w:r w:rsidR="003C0ED6">
        <w:t>,</w:t>
      </w:r>
      <w:r w:rsidRPr="00E73593">
        <w:t xml:space="preserve"> materiais permanentes </w:t>
      </w:r>
      <w:r w:rsidR="003C0ED6">
        <w:t xml:space="preserve">e serviços </w:t>
      </w:r>
      <w:r w:rsidRPr="00E73593">
        <w:t xml:space="preserve">para o fornecimento </w:t>
      </w:r>
      <w:r w:rsidR="003C0ED6">
        <w:t>único</w:t>
      </w:r>
      <w:r w:rsidRPr="00E73593">
        <w:t xml:space="preserve"> ou parcela</w:t>
      </w:r>
      <w:r w:rsidR="003C0ED6">
        <w:t>do</w:t>
      </w:r>
      <w:r w:rsidRPr="00E73593">
        <w:t xml:space="preserve"> com a finalidade de suprir a instituição com os materiais necessários ao desenvolvimento de suas atividades, obedecendo as etapas especificas a seguir: </w:t>
      </w:r>
    </w:p>
    <w:p w14:paraId="61D0B4D2" w14:textId="77777777" w:rsidR="003C0ED6" w:rsidRDefault="003C0ED6" w:rsidP="00712E36">
      <w:pPr>
        <w:jc w:val="both"/>
      </w:pPr>
      <w:r>
        <w:t>I</w:t>
      </w:r>
      <w:r w:rsidR="00E73593" w:rsidRPr="00E73593">
        <w:t>. Requisição de compra;</w:t>
      </w:r>
    </w:p>
    <w:p w14:paraId="58A3309B" w14:textId="77777777" w:rsidR="003C0ED6" w:rsidRDefault="003C0ED6" w:rsidP="00712E36">
      <w:pPr>
        <w:jc w:val="both"/>
      </w:pPr>
      <w:r>
        <w:t>II</w:t>
      </w:r>
      <w:r w:rsidR="00E73593" w:rsidRPr="00E73593">
        <w:t xml:space="preserve">. Qualificação de fornecedores; </w:t>
      </w:r>
    </w:p>
    <w:p w14:paraId="42F442E4" w14:textId="77777777" w:rsidR="003C0ED6" w:rsidRDefault="003C0ED6" w:rsidP="00712E36">
      <w:pPr>
        <w:jc w:val="both"/>
      </w:pPr>
      <w:r>
        <w:t>III</w:t>
      </w:r>
      <w:r w:rsidR="00E73593" w:rsidRPr="00E73593">
        <w:t xml:space="preserve">. Cotação; </w:t>
      </w:r>
    </w:p>
    <w:p w14:paraId="20095B20" w14:textId="77777777" w:rsidR="003C0ED6" w:rsidRDefault="003C0ED6" w:rsidP="00712E36">
      <w:pPr>
        <w:jc w:val="both"/>
      </w:pPr>
      <w:r>
        <w:t>IV</w:t>
      </w:r>
      <w:r w:rsidR="00E73593" w:rsidRPr="00E73593">
        <w:t xml:space="preserve">. Escolha da melhor proposta; </w:t>
      </w:r>
    </w:p>
    <w:p w14:paraId="16EBB491" w14:textId="77777777" w:rsidR="003C0ED6" w:rsidRDefault="003C0ED6" w:rsidP="00712E36">
      <w:pPr>
        <w:jc w:val="both"/>
      </w:pPr>
      <w:r>
        <w:t>V</w:t>
      </w:r>
      <w:r w:rsidR="00E73593" w:rsidRPr="00E73593">
        <w:t xml:space="preserve">. </w:t>
      </w:r>
      <w:r>
        <w:t xml:space="preserve">Contrato ou </w:t>
      </w:r>
      <w:r w:rsidR="00E73593" w:rsidRPr="00E73593">
        <w:t>Ordem de compra</w:t>
      </w:r>
      <w:r>
        <w:t xml:space="preserve"> ou serviço</w:t>
      </w:r>
      <w:r w:rsidR="00E73593" w:rsidRPr="00E73593">
        <w:t xml:space="preserve">; </w:t>
      </w:r>
    </w:p>
    <w:p w14:paraId="5DDE4DE0" w14:textId="77777777" w:rsidR="003C0ED6" w:rsidRDefault="003C0ED6" w:rsidP="00712E36">
      <w:pPr>
        <w:jc w:val="both"/>
      </w:pPr>
      <w:r>
        <w:t>VI</w:t>
      </w:r>
      <w:r w:rsidR="00E73593" w:rsidRPr="00E73593">
        <w:t xml:space="preserve">. Autorização; </w:t>
      </w:r>
    </w:p>
    <w:p w14:paraId="3ABC259F" w14:textId="2083BEE8" w:rsidR="00E73593" w:rsidRDefault="003C0ED6" w:rsidP="00712E36">
      <w:pPr>
        <w:jc w:val="both"/>
      </w:pPr>
      <w:r>
        <w:t>VII</w:t>
      </w:r>
      <w:r w:rsidR="00E73593" w:rsidRPr="00E73593">
        <w:t>. Recebimento e conferência</w:t>
      </w:r>
      <w:r>
        <w:t>;</w:t>
      </w:r>
    </w:p>
    <w:p w14:paraId="13AE6E51" w14:textId="4277AB92" w:rsidR="003C0ED6" w:rsidRDefault="003C0ED6" w:rsidP="00712E36">
      <w:pPr>
        <w:jc w:val="both"/>
      </w:pPr>
      <w:r>
        <w:t>VIII. Pagamento.</w:t>
      </w:r>
    </w:p>
    <w:p w14:paraId="5764DE32" w14:textId="795FA315" w:rsidR="003C0ED6" w:rsidRDefault="003C0ED6" w:rsidP="00712E36">
      <w:pPr>
        <w:jc w:val="both"/>
      </w:pPr>
      <w:r w:rsidRPr="003C0ED6">
        <w:t>Artigo</w:t>
      </w:r>
      <w:r>
        <w:t xml:space="preserve"> </w:t>
      </w:r>
      <w:r w:rsidRPr="003C0ED6">
        <w:t>5° - O processo de compras se iniciar</w:t>
      </w:r>
      <w:r>
        <w:t>á com a emissão da requisição de compra, devidamente assinada pelo solicitante, a qual será encaminhada ao setor de compras, sendo obrigatório indicar na requisição a qual projeto se refere, além das seguintes informações:</w:t>
      </w:r>
    </w:p>
    <w:p w14:paraId="04F0AB51" w14:textId="75262978" w:rsidR="003C0ED6" w:rsidRDefault="003C0ED6" w:rsidP="00712E36">
      <w:pPr>
        <w:ind w:left="284"/>
        <w:jc w:val="both"/>
      </w:pPr>
      <w:r w:rsidRPr="003C0ED6">
        <w:t>I. Descrição do item;</w:t>
      </w:r>
    </w:p>
    <w:p w14:paraId="46FAB2EB" w14:textId="3DE89A11" w:rsidR="003C0ED6" w:rsidRDefault="003C0ED6" w:rsidP="00712E36">
      <w:pPr>
        <w:ind w:left="284"/>
        <w:jc w:val="both"/>
      </w:pPr>
      <w:r w:rsidRPr="003C0ED6">
        <w:t>II. Quantidade a ser adquirida;</w:t>
      </w:r>
    </w:p>
    <w:p w14:paraId="2F6E8B8C" w14:textId="65071CF3" w:rsidR="003C0ED6" w:rsidRDefault="003C0ED6" w:rsidP="00712E36">
      <w:pPr>
        <w:ind w:left="284"/>
        <w:jc w:val="both"/>
      </w:pPr>
      <w:r w:rsidRPr="003C0ED6">
        <w:t xml:space="preserve">III. Rotina </w:t>
      </w:r>
      <w:r w:rsidRPr="003C0ED6">
        <w:t>ou Urgente</w:t>
      </w:r>
      <w:r w:rsidRPr="003C0ED6">
        <w:t>;</w:t>
      </w:r>
    </w:p>
    <w:p w14:paraId="286CA692" w14:textId="1C16B536" w:rsidR="003C0ED6" w:rsidRDefault="003C0ED6" w:rsidP="00712E36">
      <w:pPr>
        <w:ind w:left="284"/>
        <w:jc w:val="both"/>
      </w:pPr>
      <w:r w:rsidRPr="003C0ED6">
        <w:lastRenderedPageBreak/>
        <w:t xml:space="preserve">IV. Justificativa da necessidade </w:t>
      </w:r>
      <w:r>
        <w:t>da compra ou contratação</w:t>
      </w:r>
      <w:r w:rsidRPr="003C0ED6">
        <w:t>.</w:t>
      </w:r>
    </w:p>
    <w:p w14:paraId="17E0D716" w14:textId="77777777" w:rsidR="003C0ED6" w:rsidRDefault="003C0ED6" w:rsidP="00712E36">
      <w:pPr>
        <w:jc w:val="both"/>
      </w:pPr>
      <w:r w:rsidRPr="003C0ED6">
        <w:t>Artigo</w:t>
      </w:r>
      <w:r>
        <w:t xml:space="preserve"> </w:t>
      </w:r>
      <w:r w:rsidRPr="003C0ED6">
        <w:t xml:space="preserve">6° - Na qualificação do fornecedor candidato </w:t>
      </w:r>
      <w:r>
        <w:t>será feita</w:t>
      </w:r>
      <w:r w:rsidRPr="003C0ED6">
        <w:t xml:space="preserve"> a verificação dos documentos legais, dos diplomas técnicos abaixo relaciona</w:t>
      </w:r>
      <w:r>
        <w:t>dos</w:t>
      </w:r>
      <w:r w:rsidRPr="003C0ED6">
        <w:t xml:space="preserve"> que deverão ser encaminhados </w:t>
      </w:r>
      <w:r>
        <w:t>pessoalmente ou por correio eletrônico</w:t>
      </w:r>
      <w:r w:rsidRPr="003C0ED6">
        <w:t xml:space="preserve">, atualizados e dentro do prazo de validade. </w:t>
      </w:r>
    </w:p>
    <w:p w14:paraId="7B229030" w14:textId="61E3E942" w:rsidR="003C0ED6" w:rsidRDefault="003C0ED6" w:rsidP="00712E36">
      <w:pPr>
        <w:pStyle w:val="PargrafodaLista"/>
        <w:numPr>
          <w:ilvl w:val="0"/>
          <w:numId w:val="1"/>
        </w:numPr>
        <w:jc w:val="both"/>
      </w:pPr>
      <w:r w:rsidRPr="003C0ED6">
        <w:t xml:space="preserve">CNPJ e Inscrição Estadual; </w:t>
      </w:r>
    </w:p>
    <w:p w14:paraId="128D89D4" w14:textId="02A59B42" w:rsidR="003C0ED6" w:rsidRDefault="003C0ED6" w:rsidP="00712E36">
      <w:pPr>
        <w:pStyle w:val="PargrafodaLista"/>
        <w:numPr>
          <w:ilvl w:val="0"/>
          <w:numId w:val="1"/>
        </w:numPr>
        <w:jc w:val="both"/>
      </w:pPr>
      <w:r w:rsidRPr="003C0ED6">
        <w:t xml:space="preserve">Contrato Social com as alterações; </w:t>
      </w:r>
    </w:p>
    <w:p w14:paraId="742B1047" w14:textId="24C21F4E" w:rsidR="003C0ED6" w:rsidRDefault="003C0ED6" w:rsidP="00712E36">
      <w:pPr>
        <w:pStyle w:val="PargrafodaLista"/>
        <w:numPr>
          <w:ilvl w:val="0"/>
          <w:numId w:val="1"/>
        </w:numPr>
        <w:jc w:val="both"/>
      </w:pPr>
      <w:r w:rsidRPr="003C0ED6">
        <w:t xml:space="preserve">CCM -Comprovantes de Contribuintes Municipal; </w:t>
      </w:r>
    </w:p>
    <w:p w14:paraId="501A011F" w14:textId="5DC72191" w:rsidR="003C0ED6" w:rsidRDefault="003C0ED6" w:rsidP="00712E36">
      <w:pPr>
        <w:pStyle w:val="PargrafodaLista"/>
        <w:numPr>
          <w:ilvl w:val="0"/>
          <w:numId w:val="1"/>
        </w:numPr>
        <w:jc w:val="both"/>
      </w:pPr>
      <w:r w:rsidRPr="003C0ED6">
        <w:t xml:space="preserve">Licença de Funcionamento emitida pela Vigilância Sanitária, quando aplicável; </w:t>
      </w:r>
    </w:p>
    <w:p w14:paraId="60D3C03A" w14:textId="1255C6B7" w:rsidR="003C0ED6" w:rsidRDefault="003C0ED6" w:rsidP="00712E36">
      <w:pPr>
        <w:pStyle w:val="PargrafodaLista"/>
        <w:numPr>
          <w:ilvl w:val="0"/>
          <w:numId w:val="1"/>
        </w:numPr>
        <w:jc w:val="both"/>
      </w:pPr>
      <w:r w:rsidRPr="003C0ED6">
        <w:t>Certidões (dentro do prazo de validade) do SERASA, conjunta de débitos relativos a Tributos Federais e da Dívida Ativa da União</w:t>
      </w:r>
      <w:r>
        <w:t xml:space="preserve">, </w:t>
      </w:r>
      <w:r w:rsidRPr="003C0ED6">
        <w:t>CND (Certidão Negativa de Débitos) emitida pelo INSS</w:t>
      </w:r>
      <w:r>
        <w:t xml:space="preserve"> e Certificado de Regularidade do FGTS</w:t>
      </w:r>
      <w:r w:rsidR="00B138BD">
        <w:t>;</w:t>
      </w:r>
    </w:p>
    <w:p w14:paraId="605DFC3E" w14:textId="57E6A936" w:rsidR="00B138BD" w:rsidRDefault="00B138BD" w:rsidP="00712E36">
      <w:pPr>
        <w:pStyle w:val="PargrafodaLista"/>
        <w:numPr>
          <w:ilvl w:val="0"/>
          <w:numId w:val="1"/>
        </w:numPr>
        <w:jc w:val="both"/>
      </w:pPr>
      <w:r>
        <w:t>Atestado de Capacidade Técnica, emitido por pessoa jurídica de direito público ou privado quanto a objeto similar e em quantidades compatíveis com o objeto da compra ou serviço, a critério do setor de compras, considerando a complexidade do objeto;</w:t>
      </w:r>
    </w:p>
    <w:p w14:paraId="75F4BA6E" w14:textId="7A6DAD09" w:rsidR="00B138BD" w:rsidRDefault="00B138BD" w:rsidP="00712E36">
      <w:pPr>
        <w:pStyle w:val="PargrafodaLista"/>
        <w:numPr>
          <w:ilvl w:val="0"/>
          <w:numId w:val="1"/>
        </w:numPr>
        <w:jc w:val="both"/>
      </w:pPr>
      <w:r>
        <w:t>Declaração de Exclusividade emitida pelo fornecedor, quando for o caso.</w:t>
      </w:r>
    </w:p>
    <w:p w14:paraId="0D742D1C" w14:textId="77777777" w:rsidR="003821A3" w:rsidRDefault="003821A3" w:rsidP="00712E36">
      <w:pPr>
        <w:jc w:val="both"/>
      </w:pPr>
      <w:r w:rsidRPr="003821A3">
        <w:t xml:space="preserve">Parágrafo Único </w:t>
      </w:r>
      <w:r>
        <w:t>–</w:t>
      </w:r>
      <w:r w:rsidRPr="003821A3">
        <w:t xml:space="preserve"> </w:t>
      </w:r>
      <w:r>
        <w:t>Além d</w:t>
      </w:r>
      <w:r w:rsidRPr="003821A3">
        <w:t xml:space="preserve">o menor custo </w:t>
      </w:r>
      <w:r>
        <w:t>unitário também serão considerados os seguintes aspectos das propostas apresentadas:</w:t>
      </w:r>
    </w:p>
    <w:p w14:paraId="5BC8DE0E" w14:textId="7EA3C758" w:rsidR="003821A3" w:rsidRDefault="003821A3" w:rsidP="00712E36">
      <w:pPr>
        <w:jc w:val="both"/>
      </w:pPr>
      <w:r w:rsidRPr="003821A3">
        <w:t>I. Custos com frete ou transportes, até o local da entrega;</w:t>
      </w:r>
    </w:p>
    <w:p w14:paraId="2A39FED3" w14:textId="2952875A" w:rsidR="003821A3" w:rsidRDefault="003821A3" w:rsidP="00712E36">
      <w:pPr>
        <w:jc w:val="both"/>
      </w:pPr>
      <w:r w:rsidRPr="003821A3">
        <w:t>II. Forma de pagamento;</w:t>
      </w:r>
    </w:p>
    <w:p w14:paraId="0E1D19D6" w14:textId="2B280615" w:rsidR="003821A3" w:rsidRDefault="003821A3" w:rsidP="00712E36">
      <w:pPr>
        <w:jc w:val="both"/>
      </w:pPr>
      <w:r w:rsidRPr="003821A3">
        <w:t>III. Prazo para entrega;</w:t>
      </w:r>
    </w:p>
    <w:p w14:paraId="58AD7374" w14:textId="68AA9FBF" w:rsidR="003821A3" w:rsidRDefault="003821A3" w:rsidP="00712E36">
      <w:pPr>
        <w:jc w:val="both"/>
      </w:pPr>
      <w:r w:rsidRPr="003821A3">
        <w:t>IV. Qualidade do material;</w:t>
      </w:r>
    </w:p>
    <w:p w14:paraId="6C7F0EEE" w14:textId="27B819D4" w:rsidR="003821A3" w:rsidRDefault="003821A3" w:rsidP="00712E36">
      <w:pPr>
        <w:jc w:val="both"/>
      </w:pPr>
      <w:r w:rsidRPr="003821A3">
        <w:t>V. Custos para operação;</w:t>
      </w:r>
    </w:p>
    <w:p w14:paraId="245EA920" w14:textId="1960505B" w:rsidR="003821A3" w:rsidRDefault="003821A3" w:rsidP="00712E36">
      <w:pPr>
        <w:jc w:val="both"/>
      </w:pPr>
      <w:r w:rsidRPr="003821A3">
        <w:t>VI. Disponibilidade do material e serviço;</w:t>
      </w:r>
    </w:p>
    <w:p w14:paraId="1326968F" w14:textId="70FE6C47" w:rsidR="003821A3" w:rsidRDefault="003821A3" w:rsidP="00712E36">
      <w:pPr>
        <w:jc w:val="both"/>
      </w:pPr>
      <w:r w:rsidRPr="003821A3">
        <w:t>VII. Assistência técnica;</w:t>
      </w:r>
    </w:p>
    <w:p w14:paraId="6DC6A5FB" w14:textId="0093D4DA" w:rsidR="003821A3" w:rsidRDefault="003821A3" w:rsidP="00712E36">
      <w:pPr>
        <w:jc w:val="both"/>
      </w:pPr>
      <w:r w:rsidRPr="003821A3">
        <w:t xml:space="preserve">VIII. </w:t>
      </w:r>
      <w:r>
        <w:t>N</w:t>
      </w:r>
      <w:r w:rsidRPr="003821A3">
        <w:t>ecessidade de treinamento.</w:t>
      </w:r>
    </w:p>
    <w:p w14:paraId="1383053F" w14:textId="74539DE4" w:rsidR="003821A3" w:rsidRDefault="003821A3" w:rsidP="00712E36">
      <w:pPr>
        <w:jc w:val="both"/>
      </w:pPr>
      <w:r w:rsidRPr="003821A3">
        <w:t xml:space="preserve">Artigo 7° - O processo de </w:t>
      </w:r>
      <w:r>
        <w:t>cotação e contratação</w:t>
      </w:r>
      <w:r w:rsidRPr="003821A3">
        <w:t xml:space="preserve"> será realizado por e-mail, </w:t>
      </w:r>
      <w:r>
        <w:t>com</w:t>
      </w:r>
      <w:r w:rsidRPr="003821A3">
        <w:t>o</w:t>
      </w:r>
      <w:r>
        <w:t xml:space="preserve"> no</w:t>
      </w:r>
      <w:r w:rsidRPr="003821A3">
        <w:t xml:space="preserve"> mínimo 03 (três) orçamentos de diferentes fornecedores previamente qualificados </w:t>
      </w:r>
      <w:r>
        <w:t>conforme documentos e parâmetros exigidos no artigo no artigo 6º.</w:t>
      </w:r>
    </w:p>
    <w:p w14:paraId="2231EDA3" w14:textId="77777777" w:rsidR="003821A3" w:rsidRDefault="003821A3" w:rsidP="00712E36">
      <w:pPr>
        <w:jc w:val="both"/>
      </w:pPr>
      <w:r w:rsidRPr="003821A3">
        <w:t>Artigo 8° - O</w:t>
      </w:r>
      <w:r>
        <w:t>s</w:t>
      </w:r>
      <w:r w:rsidRPr="003821A3">
        <w:t xml:space="preserve"> </w:t>
      </w:r>
      <w:r>
        <w:t>procedimentos</w:t>
      </w:r>
      <w:r w:rsidRPr="003821A3">
        <w:t xml:space="preserve"> de compras</w:t>
      </w:r>
      <w:r>
        <w:t xml:space="preserve"> e contratações não serão exigíveis</w:t>
      </w:r>
      <w:r w:rsidRPr="003821A3">
        <w:t xml:space="preserve"> caso haja </w:t>
      </w:r>
      <w:r>
        <w:t>apenas um fornecedor do material ou serviço</w:t>
      </w:r>
      <w:r w:rsidRPr="003821A3">
        <w:t xml:space="preserve"> ou</w:t>
      </w:r>
      <w:r>
        <w:t xml:space="preserve"> se configure</w:t>
      </w:r>
      <w:r w:rsidRPr="003821A3">
        <w:t xml:space="preserve"> a necessidade emergencial da compra ou a contratação</w:t>
      </w:r>
      <w:r>
        <w:t>.</w:t>
      </w:r>
    </w:p>
    <w:p w14:paraId="553A4602" w14:textId="6D030AF3" w:rsidR="00712E36" w:rsidRDefault="00712E36" w:rsidP="00712E36">
      <w:pPr>
        <w:jc w:val="both"/>
      </w:pPr>
      <w:r w:rsidRPr="00B138BD">
        <w:t>Artigo</w:t>
      </w:r>
      <w:r>
        <w:t xml:space="preserve"> 9º</w:t>
      </w:r>
      <w:r w:rsidRPr="00B138BD">
        <w:t xml:space="preserve"> </w:t>
      </w:r>
      <w:r>
        <w:t>–</w:t>
      </w:r>
      <w:r w:rsidRPr="00B138BD">
        <w:t xml:space="preserve"> </w:t>
      </w:r>
      <w:r>
        <w:t>Não são exigíveis os procedimentos descritos nos artigos 6º e 7º para contratação de serviços técnico-profissionais especializados.</w:t>
      </w:r>
    </w:p>
    <w:p w14:paraId="379C8DD3" w14:textId="6887118D" w:rsidR="00712E36" w:rsidRDefault="00712E36" w:rsidP="00712E36">
      <w:pPr>
        <w:jc w:val="both"/>
      </w:pPr>
      <w:r>
        <w:t>Parágrafo único. C</w:t>
      </w:r>
      <w:r w:rsidRPr="00B138BD">
        <w:t xml:space="preserve">onsidera-se serviço técnico profissional especializados </w:t>
      </w:r>
      <w:r>
        <w:t>aqueles</w:t>
      </w:r>
      <w:r w:rsidRPr="00B138BD">
        <w:t xml:space="preserve"> que envolvem as atividades especificas </w:t>
      </w:r>
      <w:r>
        <w:t>a seguir</w:t>
      </w:r>
      <w:r w:rsidRPr="00B138BD">
        <w:t xml:space="preserve">: </w:t>
      </w:r>
    </w:p>
    <w:p w14:paraId="0BF9B2FE" w14:textId="77777777" w:rsidR="00712E36" w:rsidRDefault="00712E36" w:rsidP="00712E36">
      <w:pPr>
        <w:jc w:val="both"/>
      </w:pPr>
      <w:r w:rsidRPr="00B138BD">
        <w:t>I. Planejamento, projetos básicos, projetos executivos e estudo técnico;</w:t>
      </w:r>
    </w:p>
    <w:p w14:paraId="05547DDD" w14:textId="77777777" w:rsidR="00712E36" w:rsidRDefault="00712E36" w:rsidP="00712E36">
      <w:pPr>
        <w:jc w:val="both"/>
      </w:pPr>
      <w:r w:rsidRPr="00B138BD">
        <w:t>II. Assessoria, consultoria técnica, jurídica e auditoria;</w:t>
      </w:r>
    </w:p>
    <w:p w14:paraId="156D349F" w14:textId="77777777" w:rsidR="00712E36" w:rsidRDefault="00712E36" w:rsidP="00712E36">
      <w:pPr>
        <w:jc w:val="both"/>
      </w:pPr>
      <w:r w:rsidRPr="00B138BD">
        <w:lastRenderedPageBreak/>
        <w:t>III. Avaliações em gera</w:t>
      </w:r>
      <w:r>
        <w:t>l</w:t>
      </w:r>
      <w:r w:rsidRPr="00B138BD">
        <w:t>, perícias e pareceres;</w:t>
      </w:r>
    </w:p>
    <w:p w14:paraId="1988671E" w14:textId="77777777" w:rsidR="00712E36" w:rsidRDefault="00712E36" w:rsidP="00712E36">
      <w:pPr>
        <w:jc w:val="both"/>
      </w:pPr>
      <w:r w:rsidRPr="00B138BD">
        <w:t xml:space="preserve">IV. </w:t>
      </w:r>
      <w:r>
        <w:t>Serviços de i</w:t>
      </w:r>
      <w:r w:rsidRPr="00B138BD">
        <w:t>nformática</w:t>
      </w:r>
      <w:r>
        <w:t xml:space="preserve"> e</w:t>
      </w:r>
      <w:r w:rsidRPr="00B138BD">
        <w:t xml:space="preserve"> aquisição</w:t>
      </w:r>
      <w:r>
        <w:t xml:space="preserve"> e locação</w:t>
      </w:r>
      <w:r w:rsidRPr="00B138BD">
        <w:t xml:space="preserve"> de programas;</w:t>
      </w:r>
    </w:p>
    <w:p w14:paraId="20E8BBF2" w14:textId="77777777" w:rsidR="00712E36" w:rsidRDefault="00712E36" w:rsidP="00712E36">
      <w:pPr>
        <w:jc w:val="both"/>
      </w:pPr>
      <w:r w:rsidRPr="00B138BD">
        <w:t>V. Treinamento e aperfeiçoamento de pessoal;</w:t>
      </w:r>
    </w:p>
    <w:p w14:paraId="1B7F08C9" w14:textId="77777777" w:rsidR="00712E36" w:rsidRDefault="00712E36" w:rsidP="00712E36">
      <w:pPr>
        <w:jc w:val="both"/>
      </w:pPr>
      <w:r w:rsidRPr="00B138BD">
        <w:t>VI. Defesa de causas judiciais ou administrativas e patrocínios;</w:t>
      </w:r>
    </w:p>
    <w:p w14:paraId="7FDFFED1" w14:textId="7372A7AA" w:rsidR="00712E36" w:rsidRDefault="00712E36" w:rsidP="00712E36">
      <w:pPr>
        <w:pStyle w:val="PargrafodaLista"/>
        <w:numPr>
          <w:ilvl w:val="0"/>
          <w:numId w:val="3"/>
        </w:numPr>
        <w:ind w:left="426" w:hanging="426"/>
        <w:jc w:val="both"/>
      </w:pPr>
      <w:r>
        <w:t xml:space="preserve">Serviços artísticos; </w:t>
      </w:r>
    </w:p>
    <w:p w14:paraId="7380C0A3" w14:textId="19092B3B" w:rsidR="00712E36" w:rsidRDefault="00712E36" w:rsidP="00712E36">
      <w:pPr>
        <w:jc w:val="both"/>
      </w:pPr>
      <w:r w:rsidRPr="00B138BD">
        <w:t>VI</w:t>
      </w:r>
      <w:r>
        <w:t>I</w:t>
      </w:r>
      <w:r w:rsidRPr="00B138BD">
        <w:t>I. Supervisão, fiscalização e gerenciamento de obras ou serviços.</w:t>
      </w:r>
    </w:p>
    <w:p w14:paraId="451F3FD6" w14:textId="031AC8C7" w:rsidR="005F5DC4" w:rsidRDefault="00712E36" w:rsidP="00712E36">
      <w:pPr>
        <w:jc w:val="both"/>
      </w:pPr>
      <w:r w:rsidRPr="005F5DC4">
        <w:t xml:space="preserve">Artigo </w:t>
      </w:r>
      <w:r>
        <w:t>10</w:t>
      </w:r>
      <w:r w:rsidRPr="005F5DC4">
        <w:t xml:space="preserve"> </w:t>
      </w:r>
      <w:r>
        <w:t xml:space="preserve">- </w:t>
      </w:r>
      <w:r w:rsidR="003821A3">
        <w:t>Nas hipóteses previstas no</w:t>
      </w:r>
      <w:r>
        <w:t>s</w:t>
      </w:r>
      <w:r w:rsidR="003821A3">
        <w:t xml:space="preserve"> </w:t>
      </w:r>
      <w:r>
        <w:t>artigos 8º e 9º</w:t>
      </w:r>
      <w:r w:rsidR="003821A3">
        <w:t>, ao menos um membro da</w:t>
      </w:r>
      <w:r w:rsidR="003821A3" w:rsidRPr="003821A3">
        <w:t xml:space="preserve"> Diretoria da </w:t>
      </w:r>
      <w:r w:rsidR="003821A3">
        <w:t>i</w:t>
      </w:r>
      <w:r w:rsidR="003821A3" w:rsidRPr="003821A3">
        <w:t xml:space="preserve">nstituição </w:t>
      </w:r>
      <w:r w:rsidR="003821A3">
        <w:t>deverá</w:t>
      </w:r>
      <w:r w:rsidR="003821A3" w:rsidRPr="003821A3">
        <w:t xml:space="preserve"> autorizar a compra com os orçamentos </w:t>
      </w:r>
      <w:r w:rsidR="003821A3">
        <w:t>disponíveis</w:t>
      </w:r>
      <w:r w:rsidR="003821A3" w:rsidRPr="003821A3">
        <w:t xml:space="preserve">, </w:t>
      </w:r>
      <w:r w:rsidR="003821A3">
        <w:t>justificada</w:t>
      </w:r>
      <w:r>
        <w:t>mente</w:t>
      </w:r>
      <w:r w:rsidR="003821A3">
        <w:t>.</w:t>
      </w:r>
    </w:p>
    <w:p w14:paraId="6DCB6CE0" w14:textId="19ACD3B5" w:rsidR="00EF449E" w:rsidRDefault="00712E36" w:rsidP="00712E36">
      <w:pPr>
        <w:jc w:val="both"/>
      </w:pPr>
      <w:r w:rsidRPr="005F5DC4">
        <w:t xml:space="preserve">Artigo </w:t>
      </w:r>
      <w:r>
        <w:t>1</w:t>
      </w:r>
      <w:r>
        <w:t>1</w:t>
      </w:r>
      <w:r w:rsidRPr="005F5DC4">
        <w:t xml:space="preserve"> </w:t>
      </w:r>
      <w:r w:rsidR="005F5DC4" w:rsidRPr="005F5DC4">
        <w:t xml:space="preserve">- </w:t>
      </w:r>
      <w:r w:rsidR="005F5DC4">
        <w:t>Apurada a melhor proposta pelo setor responsável, a aquisição ou contratação de serviços deverá ser aprovada por pelo menos um membro da Diretoria da instituição para posterior emissão de contrato, ordem de serviço ou ordem de compra.</w:t>
      </w:r>
    </w:p>
    <w:p w14:paraId="4851E0DE" w14:textId="77777777" w:rsidR="00EF449E" w:rsidRDefault="00EF449E" w:rsidP="00712E36">
      <w:pPr>
        <w:jc w:val="both"/>
      </w:pPr>
      <w:r>
        <w:t>Parágrafo único. As ordens de serviços ou de compras e os contratos deverão ser sempre assinados por ao menos um membro da Diretoria.</w:t>
      </w:r>
    </w:p>
    <w:p w14:paraId="69E68D3B" w14:textId="12041C54" w:rsidR="00EF449E" w:rsidRDefault="00EF449E" w:rsidP="00712E36">
      <w:pPr>
        <w:jc w:val="both"/>
      </w:pPr>
      <w:r>
        <w:t>Artigo1</w:t>
      </w:r>
      <w:r w:rsidR="00712E36">
        <w:t>2</w:t>
      </w:r>
      <w:r>
        <w:t xml:space="preserve"> – O recebimento dos materiais e serviços será realizado pelo setor de compras ou pelo solicitante. </w:t>
      </w:r>
    </w:p>
    <w:p w14:paraId="795F7315" w14:textId="5CA998F5" w:rsidR="003821A3" w:rsidRDefault="00EF449E" w:rsidP="00712E36">
      <w:pPr>
        <w:jc w:val="both"/>
      </w:pPr>
      <w:r>
        <w:t xml:space="preserve">Parágrafo único. O recebedor deverá atestar a correspondência do </w:t>
      </w:r>
      <w:r w:rsidRPr="003821A3">
        <w:t>serviço</w:t>
      </w:r>
      <w:r>
        <w:t xml:space="preserve"> ou material entregue com o solicitado e encaminhar a respectiva nota fiscal para pagamento.</w:t>
      </w:r>
    </w:p>
    <w:p w14:paraId="3A41865A" w14:textId="488B4703" w:rsidR="00EF449E" w:rsidRDefault="00EF449E" w:rsidP="00712E36">
      <w:pPr>
        <w:jc w:val="both"/>
      </w:pPr>
      <w:r>
        <w:t>Artigo 1</w:t>
      </w:r>
      <w:r w:rsidR="00712E36">
        <w:t>3</w:t>
      </w:r>
      <w:r>
        <w:t xml:space="preserve"> - </w:t>
      </w:r>
      <w:r w:rsidRPr="00EF449E">
        <w:t xml:space="preserve">Os insumos e serviços de pequeno </w:t>
      </w:r>
      <w:r>
        <w:t>valor</w:t>
      </w:r>
      <w:r w:rsidRPr="00EF449E">
        <w:t xml:space="preserve"> </w:t>
      </w:r>
      <w:r>
        <w:t>estarão isentos</w:t>
      </w:r>
      <w:r w:rsidRPr="00EF449E">
        <w:t xml:space="preserve"> do processo de compras definidos neste regulamento.</w:t>
      </w:r>
    </w:p>
    <w:p w14:paraId="0B95DC5E" w14:textId="2A8BD082" w:rsidR="00EF449E" w:rsidRDefault="00EF449E" w:rsidP="00712E36">
      <w:pPr>
        <w:jc w:val="both"/>
      </w:pPr>
      <w:r>
        <w:t>Parágrafo único. Entende-se por pequeno valor as aquisições e serviços de até R$1.000,00 (um mil reais).</w:t>
      </w:r>
    </w:p>
    <w:p w14:paraId="10BA4642" w14:textId="28D6A55C" w:rsidR="00EF449E" w:rsidRDefault="00EF449E" w:rsidP="00712E36">
      <w:pPr>
        <w:jc w:val="both"/>
      </w:pPr>
      <w:r w:rsidRPr="00EF449E">
        <w:t>Artigo 1</w:t>
      </w:r>
      <w:r w:rsidR="00712E36">
        <w:t>4</w:t>
      </w:r>
      <w:r w:rsidRPr="00EF449E">
        <w:t xml:space="preserve"> - As compras de insumos e serviços de pequeno porte serão autorizadas pelo responsável do setor de compras, </w:t>
      </w:r>
      <w:r>
        <w:t xml:space="preserve">e </w:t>
      </w:r>
      <w:r w:rsidRPr="00EF449E">
        <w:t xml:space="preserve">o comprovante fiscal deverá ser preenchido </w:t>
      </w:r>
      <w:r>
        <w:t>em nome da REDE ARETÉ.</w:t>
      </w:r>
    </w:p>
    <w:p w14:paraId="6D491C00" w14:textId="77777777" w:rsidR="00712E36" w:rsidRDefault="00712E36" w:rsidP="00712E36">
      <w:pPr>
        <w:jc w:val="both"/>
      </w:pPr>
      <w:r w:rsidRPr="00712E36">
        <w:t xml:space="preserve">Artigo </w:t>
      </w:r>
      <w:r>
        <w:t>15</w:t>
      </w:r>
      <w:r w:rsidRPr="00712E36">
        <w:t xml:space="preserve"> </w:t>
      </w:r>
      <w:r>
        <w:t>–</w:t>
      </w:r>
      <w:r w:rsidRPr="00712E36">
        <w:t xml:space="preserve"> </w:t>
      </w:r>
      <w:r>
        <w:t>Os casos omissos serão decididos pelo colegiado da Diretoria.</w:t>
      </w:r>
    </w:p>
    <w:p w14:paraId="4EDC0F6A" w14:textId="7FD5FE33" w:rsidR="00712E36" w:rsidRDefault="00712E36" w:rsidP="00712E36">
      <w:pPr>
        <w:jc w:val="both"/>
      </w:pPr>
      <w:r w:rsidRPr="00712E36">
        <w:t xml:space="preserve"> Artigo </w:t>
      </w:r>
      <w:r>
        <w:t>16</w:t>
      </w:r>
      <w:r w:rsidRPr="00712E36">
        <w:t xml:space="preserve"> - </w:t>
      </w:r>
      <w:r>
        <w:t>Este</w:t>
      </w:r>
      <w:r w:rsidRPr="00712E36">
        <w:t xml:space="preserve"> Regulamento </w:t>
      </w:r>
      <w:r>
        <w:t>s</w:t>
      </w:r>
      <w:r w:rsidRPr="00712E36">
        <w:t>erá atualiza</w:t>
      </w:r>
      <w:r>
        <w:t>do</w:t>
      </w:r>
      <w:r w:rsidRPr="00712E36">
        <w:t xml:space="preserve"> e revis</w:t>
      </w:r>
      <w:r>
        <w:t>to periodicamente pela Diretoria.</w:t>
      </w:r>
    </w:p>
    <w:p w14:paraId="5CB67A45" w14:textId="172997FB" w:rsidR="00712E36" w:rsidRDefault="00712E36" w:rsidP="00712E36">
      <w:pPr>
        <w:jc w:val="both"/>
      </w:pPr>
    </w:p>
    <w:p w14:paraId="04B71E4F" w14:textId="63BFFCCD" w:rsidR="00712E36" w:rsidRDefault="00712E36" w:rsidP="00712E36">
      <w:pPr>
        <w:jc w:val="center"/>
      </w:pPr>
      <w:r>
        <w:t>Aprovado em 02 de fevereiro de 2022.</w:t>
      </w:r>
    </w:p>
    <w:p w14:paraId="0472FF6D" w14:textId="77777777" w:rsidR="00712E36" w:rsidRDefault="00712E36" w:rsidP="00712E36">
      <w:pPr>
        <w:jc w:val="center"/>
      </w:pPr>
    </w:p>
    <w:p w14:paraId="6A457DA6" w14:textId="61FEB219" w:rsidR="00712E36" w:rsidRDefault="00712E36" w:rsidP="00712E36">
      <w:pPr>
        <w:spacing w:after="0"/>
        <w:jc w:val="center"/>
      </w:pPr>
      <w:r>
        <w:t>Marianne da Costa Antunes</w:t>
      </w:r>
    </w:p>
    <w:p w14:paraId="33023D2E" w14:textId="21EC7E32" w:rsidR="00712E36" w:rsidRDefault="00712E36" w:rsidP="00712E36">
      <w:pPr>
        <w:jc w:val="center"/>
      </w:pPr>
      <w:r>
        <w:t>Presidente</w:t>
      </w:r>
    </w:p>
    <w:sectPr w:rsidR="0071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A2A16"/>
    <w:multiLevelType w:val="hybridMultilevel"/>
    <w:tmpl w:val="AFDC41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F5939"/>
    <w:multiLevelType w:val="hybridMultilevel"/>
    <w:tmpl w:val="B2BED170"/>
    <w:lvl w:ilvl="0" w:tplc="9F284B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06803"/>
    <w:multiLevelType w:val="hybridMultilevel"/>
    <w:tmpl w:val="44D4E9D4"/>
    <w:lvl w:ilvl="0" w:tplc="2ACE9C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5094">
    <w:abstractNumId w:val="0"/>
  </w:num>
  <w:num w:numId="2" w16cid:durableId="1908302801">
    <w:abstractNumId w:val="2"/>
  </w:num>
  <w:num w:numId="3" w16cid:durableId="166208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93"/>
    <w:rsid w:val="00243BCD"/>
    <w:rsid w:val="00366D5D"/>
    <w:rsid w:val="003821A3"/>
    <w:rsid w:val="00390D7E"/>
    <w:rsid w:val="003C0ED6"/>
    <w:rsid w:val="005F5DC4"/>
    <w:rsid w:val="00712E36"/>
    <w:rsid w:val="00B138BD"/>
    <w:rsid w:val="00E1216C"/>
    <w:rsid w:val="00E73593"/>
    <w:rsid w:val="00E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6616"/>
  <w15:chartTrackingRefBased/>
  <w15:docId w15:val="{E46630E7-C04F-4125-B119-1AAC582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3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3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3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3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3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3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3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3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3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3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35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35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35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35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35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35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3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3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3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35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35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35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3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35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3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da Costa Antunes</dc:creator>
  <cp:keywords/>
  <dc:description/>
  <cp:lastModifiedBy>Marianne da Costa Antunes</cp:lastModifiedBy>
  <cp:revision>2</cp:revision>
  <dcterms:created xsi:type="dcterms:W3CDTF">2024-05-24T15:00:00Z</dcterms:created>
  <dcterms:modified xsi:type="dcterms:W3CDTF">2024-05-24T20:48:00Z</dcterms:modified>
</cp:coreProperties>
</file>